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45" w:tblpY="3159"/>
        <w:tblOverlap w:val="never"/>
        <w:tblW w:w="10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94"/>
        <w:gridCol w:w="755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55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拟聘任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王佐书</w:t>
            </w:r>
          </w:p>
        </w:tc>
        <w:tc>
          <w:tcPr>
            <w:tcW w:w="755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中国民办教育协会会长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刘延宁</w:t>
            </w:r>
          </w:p>
        </w:tc>
        <w:tc>
          <w:tcPr>
            <w:tcW w:w="755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中国高科技产业化研究会副理事长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刘萍</w:t>
            </w:r>
          </w:p>
        </w:tc>
        <w:tc>
          <w:tcPr>
            <w:tcW w:w="755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财政部国库司原巡视员、中国总会计师协会副会长 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金春田</w:t>
            </w:r>
          </w:p>
        </w:tc>
        <w:tc>
          <w:tcPr>
            <w:tcW w:w="755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中国宏观经济研究院研究员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  刚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全国高职高专校长联席会主席、天津职业大学原校长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田秀萍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唐山工业职业技术学院原党委书记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、院长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副主任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蔺  琪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中国民办教育协会职业教育专业委员会理事长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费洪平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中国宏观经济研究院产业所正局级研究员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杨一平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中国科学院北京分院自动化研究所副所长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何国忠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澳门城市大学商学院博士生导师、研究员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王国川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教育部行指委工作办公室常务副主任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罗铁坚 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中国科学院大学计算机与控制学院教授、博士生导师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史仲光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机械工业经济管理研究院副院长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、机械工业职业技能鉴定指导中心主任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  红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中国科学院大学中丹学院院长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、中国科学院大学基金会秘书长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  枫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镇江高等专科学校党委书记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周海涛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北京师范大学教育学部教授、博士生导师，高等教育研究所副所长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陈李翔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中国职业技术教育学会副会长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李大卫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天津中德应用技术大学原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党委书记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郭建如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北京大学教育学院教育管理与政策系教授、博士生导师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松</w:t>
            </w:r>
          </w:p>
        </w:tc>
        <w:tc>
          <w:tcPr>
            <w:tcW w:w="7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德国德累斯顿工业大学博士、博士后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，同济大学教授、博士生导师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乌丹星 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国家开放大学社会工作学院执行院长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吴爱军 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北京精雕科技集团党委书记、执行总裁</w:t>
            </w:r>
          </w:p>
        </w:tc>
        <w:tc>
          <w:tcPr>
            <w:tcW w:w="1335" w:type="dxa"/>
            <w:vAlign w:val="top"/>
          </w:tcPr>
          <w:p>
            <w:pPr>
              <w:tabs>
                <w:tab w:val="left" w:pos="522"/>
              </w:tabs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托马斯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施密特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德国使太白大学战略与国际创业教授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德国巴登符腾堡双元制大学教授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安得利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海科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史太白技术及企业安全风险控制技术转移中心专家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覃炎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德国史太白经济促进会史太白大学中国首席代表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皮特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米布斯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德国柏林护理学院原院长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凯撒</w:t>
            </w:r>
          </w:p>
        </w:tc>
        <w:tc>
          <w:tcPr>
            <w:tcW w:w="7551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德国多特蒙德康养集团CEO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委员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40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eastAsia="zh-CN"/>
        </w:rPr>
        <w:t>中国民办教育协会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>--人民网教育频道职业教育智库专家委员会名单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40"/>
        </w:rPr>
      </w:pPr>
    </w:p>
    <w:p>
      <w:pPr>
        <w:spacing w:line="360" w:lineRule="auto"/>
        <w:rPr>
          <w:rFonts w:ascii="Arial" w:hAnsi="Arial" w:eastAsia="宋体" w:cs="Arial"/>
          <w:color w:val="333333"/>
          <w:szCs w:val="21"/>
          <w:shd w:val="clear" w:color="auto" w:fill="FFFFFF"/>
        </w:rPr>
      </w:pPr>
    </w:p>
    <w:sectPr>
      <w:pgSz w:w="11906" w:h="16838"/>
      <w:pgMar w:top="1440" w:right="1083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78AA"/>
    <w:rsid w:val="00187142"/>
    <w:rsid w:val="00802FD1"/>
    <w:rsid w:val="00A41764"/>
    <w:rsid w:val="00B140D6"/>
    <w:rsid w:val="00B34510"/>
    <w:rsid w:val="00BA4685"/>
    <w:rsid w:val="00CE1E42"/>
    <w:rsid w:val="00F65D94"/>
    <w:rsid w:val="0AB865FF"/>
    <w:rsid w:val="10644FEC"/>
    <w:rsid w:val="11D067FB"/>
    <w:rsid w:val="1A435B37"/>
    <w:rsid w:val="1CC85C8B"/>
    <w:rsid w:val="1FF9417D"/>
    <w:rsid w:val="20311351"/>
    <w:rsid w:val="20874C3A"/>
    <w:rsid w:val="26040BB9"/>
    <w:rsid w:val="292A5F95"/>
    <w:rsid w:val="2CA5011E"/>
    <w:rsid w:val="2CF51B6C"/>
    <w:rsid w:val="2FA35C79"/>
    <w:rsid w:val="32A07A47"/>
    <w:rsid w:val="33AF270A"/>
    <w:rsid w:val="36763522"/>
    <w:rsid w:val="3D3F4496"/>
    <w:rsid w:val="40121F84"/>
    <w:rsid w:val="4F5A01E8"/>
    <w:rsid w:val="50E66688"/>
    <w:rsid w:val="52C51D4B"/>
    <w:rsid w:val="5E9941F0"/>
    <w:rsid w:val="63430653"/>
    <w:rsid w:val="647F33FB"/>
    <w:rsid w:val="696E61EE"/>
    <w:rsid w:val="6CCD4FB8"/>
    <w:rsid w:val="6DA938EC"/>
    <w:rsid w:val="7B6C3E67"/>
    <w:rsid w:val="7CA95167"/>
    <w:rsid w:val="7F1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11">
    <w:name w:val="网格表 1 浅色 - 着色 51"/>
    <w:basedOn w:val="5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1807</Characters>
  <Lines>15</Lines>
  <Paragraphs>4</Paragraphs>
  <TotalTime>6</TotalTime>
  <ScaleCrop>false</ScaleCrop>
  <LinksUpToDate>false</LinksUpToDate>
  <CharactersWithSpaces>2119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2019-01-01T07:14:00Z</dcterms:created>
  <dc:creator>FENGYU</dc:creator>
  <cp:lastModifiedBy>忽児今夏1391947463</cp:lastModifiedBy>
  <cp:lastPrinted>2020-01-13T02:35:00Z</cp:lastPrinted>
  <dcterms:modified xsi:type="dcterms:W3CDTF">2020-01-20T05:44:08Z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